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6A45" w:rsidRPr="00D02947" w:rsidRDefault="001F6A45" w:rsidP="001F6A45">
      <w:pPr>
        <w:rPr>
          <w:b/>
          <w:bCs/>
          <w:sz w:val="28"/>
          <w:szCs w:val="28"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1446 - 2025</w:t>
      </w:r>
    </w:p>
    <w:p w:rsidR="001F6A45" w:rsidRDefault="001F6A45" w:rsidP="001F6A45">
      <w:pPr>
        <w:rPr>
          <w:rFonts w:hint="cs"/>
          <w:b/>
          <w:bCs/>
          <w:sz w:val="28"/>
          <w:szCs w:val="28"/>
          <w:rtl/>
        </w:rPr>
      </w:pPr>
      <w:r w:rsidRPr="001F6A45">
        <w:rPr>
          <w:sz w:val="28"/>
          <w:szCs w:val="28"/>
          <w:rtl/>
        </w:rPr>
        <w:t>يقدم تقويم الهادي الإسلامي معلومات تفصيلية عن التواريخ المهمة في جميع الأشهر القمرية ويشمل ذلك التواريخ الميلادية المقابلة لها وأوقات الصلاة وأهم المناسبات الدينية</w:t>
      </w:r>
      <w:r>
        <w:rPr>
          <w:rFonts w:hint="cs"/>
          <w:sz w:val="28"/>
          <w:szCs w:val="28"/>
          <w:rtl/>
        </w:rPr>
        <w:t>.</w:t>
      </w: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محرم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 الجدول التالي تقويم الهادي شهر محرم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– 2025: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718"/>
        <w:gridCol w:w="2806"/>
      </w:tblGrid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الاثنين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صفر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يوضح الجدول التالي تقويم الهادي شهر صفر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23"/>
        <w:gridCol w:w="3257"/>
      </w:tblGrid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ربيع الأول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يستعرض الجدول تقويم الهادي شهر ربيع الأول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177"/>
        <w:gridCol w:w="2870"/>
      </w:tblGrid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rPr>
          <w:trHeight w:val="37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ربيع الآخر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يمكن التعرف على تقويم الهادي شهر ربيع الآخر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 من خلال الجدول الموضح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290"/>
        <w:gridCol w:w="2678"/>
      </w:tblGrid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جمادى الأولى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يبين الجدول تقويم الهادي شهر جمادى الأولى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جمادى الآخرة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يعرض تقويم الهادي شهر جمادى الأولى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1F6A45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رجب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يعرض الجدول تقويم الهادي شهر رجب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شعبان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 الجدول تقويم الهادي شهر شعبان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1F6A45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رمضان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يمكن التعرف على تقويم الهادي شهر رمضان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 عبر الجدول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1F6A45" w:rsidRPr="00D02947" w:rsidTr="00A23F21">
        <w:trPr>
          <w:trHeight w:val="37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>9 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شوال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يستعرض الجدول تقويم الهادي شهر شوال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ذو القعدة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فيما يلي جدول تقويم الهادي شهر ذو القعدة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3302"/>
        <w:gridCol w:w="2655"/>
      </w:tblGrid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</w:tbl>
    <w:p w:rsidR="001F6A45" w:rsidRPr="00D02947" w:rsidRDefault="001F6A45" w:rsidP="001F6A45">
      <w:pPr>
        <w:rPr>
          <w:b/>
          <w:bCs/>
          <w:sz w:val="28"/>
          <w:szCs w:val="28"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Default="001F6A45" w:rsidP="001F6A45">
      <w:pPr>
        <w:rPr>
          <w:b/>
          <w:bCs/>
          <w:sz w:val="28"/>
          <w:szCs w:val="28"/>
          <w:rtl/>
        </w:rPr>
      </w:pPr>
    </w:p>
    <w:p w:rsidR="001F6A45" w:rsidRPr="00D02947" w:rsidRDefault="001F6A45" w:rsidP="001F6A45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المبرز</w:t>
      </w:r>
      <w:r w:rsidRPr="00D02947">
        <w:rPr>
          <w:b/>
          <w:bCs/>
          <w:sz w:val="28"/>
          <w:szCs w:val="28"/>
          <w:rtl/>
        </w:rPr>
        <w:t xml:space="preserve"> شهر ذي الحجة لعام 1446 - 2025</w:t>
      </w:r>
    </w:p>
    <w:p w:rsidR="001F6A45" w:rsidRPr="00D02947" w:rsidRDefault="001F6A45" w:rsidP="001F6A45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يبين الجدول تقويم الهادي شهر ذي الحجة في </w:t>
      </w:r>
      <w:r>
        <w:rPr>
          <w:sz w:val="28"/>
          <w:szCs w:val="28"/>
          <w:rtl/>
        </w:rPr>
        <w:t>المبرز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1F6A45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A45" w:rsidRPr="00D02947" w:rsidRDefault="001F6A45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1F6A45" w:rsidRPr="00D02947" w:rsidRDefault="001F6A45" w:rsidP="001F6A45">
      <w:pPr>
        <w:rPr>
          <w:sz w:val="28"/>
          <w:szCs w:val="28"/>
        </w:rPr>
      </w:pPr>
    </w:p>
    <w:p w:rsidR="001F6A45" w:rsidRPr="00D02947" w:rsidRDefault="001F6A45" w:rsidP="001F6A45">
      <w:pPr>
        <w:rPr>
          <w:sz w:val="28"/>
          <w:szCs w:val="28"/>
        </w:rPr>
      </w:pPr>
    </w:p>
    <w:p w:rsidR="001F6A45" w:rsidRPr="00D02947" w:rsidRDefault="001F6A45" w:rsidP="001F6A45">
      <w:pPr>
        <w:rPr>
          <w:sz w:val="28"/>
          <w:szCs w:val="28"/>
        </w:rPr>
      </w:pPr>
    </w:p>
    <w:p w:rsidR="001F6A45" w:rsidRPr="00D02947" w:rsidRDefault="001F6A45" w:rsidP="001F6A45">
      <w:pPr>
        <w:rPr>
          <w:sz w:val="28"/>
          <w:szCs w:val="28"/>
        </w:rPr>
      </w:pPr>
    </w:p>
    <w:p w:rsidR="001F6A45" w:rsidRPr="00D02947" w:rsidRDefault="001F6A45" w:rsidP="001F6A45">
      <w:pPr>
        <w:rPr>
          <w:sz w:val="28"/>
          <w:szCs w:val="28"/>
          <w:rtl/>
        </w:rPr>
      </w:pPr>
    </w:p>
    <w:p w:rsidR="001F6A45" w:rsidRPr="00D02947" w:rsidRDefault="001F6A45" w:rsidP="001F6A45">
      <w:pPr>
        <w:rPr>
          <w:sz w:val="28"/>
          <w:szCs w:val="28"/>
        </w:rPr>
      </w:pPr>
    </w:p>
    <w:p w:rsidR="001F6A45" w:rsidRPr="00D02947" w:rsidRDefault="001F6A45" w:rsidP="001F6A45">
      <w:pPr>
        <w:rPr>
          <w:sz w:val="28"/>
          <w:szCs w:val="28"/>
        </w:rPr>
      </w:pPr>
    </w:p>
    <w:p w:rsidR="002F1A81" w:rsidRDefault="002F1A81"/>
    <w:sectPr w:rsidR="002F1A81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19A6" w:rsidRDefault="009219A6" w:rsidP="001F6A45">
      <w:pPr>
        <w:spacing w:after="0" w:line="240" w:lineRule="auto"/>
      </w:pPr>
      <w:r>
        <w:separator/>
      </w:r>
    </w:p>
  </w:endnote>
  <w:endnote w:type="continuationSeparator" w:id="0">
    <w:p w:rsidR="009219A6" w:rsidRDefault="009219A6" w:rsidP="001F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6A45" w:rsidRDefault="001F6A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6A45" w:rsidRDefault="001F6A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6A45" w:rsidRDefault="001F6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19A6" w:rsidRDefault="009219A6" w:rsidP="001F6A45">
      <w:pPr>
        <w:spacing w:after="0" w:line="240" w:lineRule="auto"/>
      </w:pPr>
      <w:r>
        <w:separator/>
      </w:r>
    </w:p>
  </w:footnote>
  <w:footnote w:type="continuationSeparator" w:id="0">
    <w:p w:rsidR="009219A6" w:rsidRDefault="009219A6" w:rsidP="001F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6A45" w:rsidRDefault="001F6A4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6A45" w:rsidRDefault="001F6A4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6A45" w:rsidRDefault="001F6A4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45"/>
    <w:rsid w:val="001F6A45"/>
    <w:rsid w:val="002F1A81"/>
    <w:rsid w:val="004F035E"/>
    <w:rsid w:val="009219A6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EFAA2E"/>
  <w15:chartTrackingRefBased/>
  <w15:docId w15:val="{8552997C-C866-473E-A30A-6BE5B20E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45"/>
    <w:pPr>
      <w:bidi/>
    </w:pPr>
  </w:style>
  <w:style w:type="paragraph" w:styleId="2">
    <w:name w:val="heading 2"/>
    <w:basedOn w:val="a"/>
    <w:link w:val="2Char"/>
    <w:uiPriority w:val="9"/>
    <w:semiHidden/>
    <w:unhideWhenUsed/>
    <w:qFormat/>
    <w:rsid w:val="001F6A4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semiHidden/>
    <w:unhideWhenUsed/>
    <w:qFormat/>
    <w:rsid w:val="001F6A4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1F6A4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semiHidden/>
    <w:rsid w:val="001F6A4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uiPriority w:val="99"/>
    <w:semiHidden/>
    <w:rsid w:val="001F6A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1F6A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Char"/>
    <w:uiPriority w:val="99"/>
    <w:unhideWhenUsed/>
    <w:rsid w:val="001F6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F6A45"/>
  </w:style>
  <w:style w:type="paragraph" w:styleId="a5">
    <w:name w:val="footer"/>
    <w:basedOn w:val="a"/>
    <w:link w:val="Char0"/>
    <w:uiPriority w:val="99"/>
    <w:unhideWhenUsed/>
    <w:rsid w:val="001F6A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F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2566</Words>
  <Characters>14628</Characters>
  <Application>Microsoft Office Word</Application>
  <DocSecurity>0</DocSecurity>
  <Lines>121</Lines>
  <Paragraphs>34</Paragraphs>
  <ScaleCrop>false</ScaleCrop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2024-10-08T05:18:00Z</dcterms:created>
  <dcterms:modified xsi:type="dcterms:W3CDTF">2024-10-08T05:20:00Z</dcterms:modified>
</cp:coreProperties>
</file>